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5D" w:rsidRDefault="001F165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КУЛЬТУРЫ РЕСПУБЛИКИ БЕЛАРУСЬ</w:t>
      </w:r>
    </w:p>
    <w:p w:rsidR="001F165D" w:rsidRDefault="001F165D">
      <w:pPr>
        <w:pStyle w:val="newncpi"/>
        <w:ind w:firstLine="0"/>
        <w:jc w:val="center"/>
      </w:pPr>
      <w:r>
        <w:rPr>
          <w:rStyle w:val="datepr"/>
        </w:rPr>
        <w:t>11 марта 2019 г.</w:t>
      </w:r>
      <w:r>
        <w:rPr>
          <w:rStyle w:val="number"/>
        </w:rPr>
        <w:t xml:space="preserve"> № 13</w:t>
      </w:r>
    </w:p>
    <w:p w:rsidR="001F165D" w:rsidRDefault="001F165D">
      <w:pPr>
        <w:pStyle w:val="titlencpi"/>
      </w:pPr>
      <w:r>
        <w:t>Об утверждении Инструкции об определении претендентов на занесение на Республиканскую доску Почета</w:t>
      </w:r>
    </w:p>
    <w:p w:rsidR="001F165D" w:rsidRDefault="001F165D">
      <w:pPr>
        <w:pStyle w:val="preamble"/>
      </w:pPr>
      <w:r>
        <w:t>На основании пункта 9 Положения о Республиканской доске Почета, утвержденного Указом Президента Республики Беларусь от 30 сентября 1999 г. № 573, и подпункта 5.5 пункта 5 Положения о Министерстве культуры, утвержденного постановлением Совета Министров Республики Беларусь от 17 января 2017 г. № 40, Министерство культуры Республики Беларусь ПОСТАНОВЛЯЕТ:</w:t>
      </w:r>
    </w:p>
    <w:p w:rsidR="001F165D" w:rsidRDefault="001F165D">
      <w:pPr>
        <w:pStyle w:val="point"/>
      </w:pPr>
      <w:r>
        <w:t>1. Утвердить Инструкцию об определении претендентов на занесение на Республиканскую доску Почета (прилагается).</w:t>
      </w:r>
    </w:p>
    <w:p w:rsidR="001F165D" w:rsidRDefault="001F165D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1F165D" w:rsidRDefault="001F165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4976"/>
      </w:tblGrid>
      <w:tr w:rsidR="001F165D">
        <w:trPr>
          <w:cantSplit/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165D" w:rsidRDefault="001F165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165D" w:rsidRDefault="001F165D">
            <w:pPr>
              <w:pStyle w:val="newncpi0"/>
              <w:jc w:val="right"/>
            </w:pPr>
            <w:r>
              <w:rPr>
                <w:rStyle w:val="pers"/>
              </w:rPr>
              <w:t>Ю.П.Бондарь</w:t>
            </w:r>
          </w:p>
        </w:tc>
      </w:tr>
    </w:tbl>
    <w:p w:rsidR="001F165D" w:rsidRDefault="001F165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3"/>
        <w:gridCol w:w="2488"/>
      </w:tblGrid>
      <w:tr w:rsidR="001F165D">
        <w:trPr>
          <w:cantSplit/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capu1"/>
            </w:pPr>
            <w:r>
              <w:t>УТВЕРЖДЕНО</w:t>
            </w:r>
          </w:p>
          <w:p w:rsidR="001F165D" w:rsidRDefault="001F165D">
            <w:pPr>
              <w:pStyle w:val="cap1"/>
            </w:pPr>
            <w:r>
              <w:t>Постановление</w:t>
            </w:r>
            <w:r>
              <w:br/>
              <w:t>Министерства культуры</w:t>
            </w:r>
            <w:r>
              <w:br/>
              <w:t>Республики Беларусь</w:t>
            </w:r>
          </w:p>
          <w:p w:rsidR="001F165D" w:rsidRDefault="001F165D">
            <w:pPr>
              <w:pStyle w:val="cap1"/>
            </w:pPr>
            <w:r>
              <w:t>11.03.2019 № 13</w:t>
            </w:r>
          </w:p>
        </w:tc>
      </w:tr>
    </w:tbl>
    <w:p w:rsidR="001F165D" w:rsidRDefault="001F165D">
      <w:pPr>
        <w:pStyle w:val="titleu"/>
      </w:pPr>
      <w:r>
        <w:t>ИНСТРУКЦИЯ</w:t>
      </w:r>
      <w:r>
        <w:br/>
        <w:t>об определении претендентов на занесение на Республиканскую доску Почета</w:t>
      </w:r>
    </w:p>
    <w:p w:rsidR="001F165D" w:rsidRDefault="001F165D">
      <w:pPr>
        <w:pStyle w:val="point"/>
      </w:pPr>
      <w:r>
        <w:t>1. Настоящая Инструкция устанавливает порядок определения претендентов, перечень показателей оценки работы и форму заявки на участие в конкурсном отборе среди организаций культуры на занесение на Республиканскую доску Почета за достижение высоких результатов в сфере социально-экономического развития.</w:t>
      </w:r>
    </w:p>
    <w:p w:rsidR="001F165D" w:rsidRDefault="001F165D">
      <w:pPr>
        <w:pStyle w:val="point"/>
      </w:pPr>
      <w:r>
        <w:t>2. Занесение на Республиканскую доску Почета является общественным признанием и поощрением организаций культуры по итогам работы за отчетный год.</w:t>
      </w:r>
    </w:p>
    <w:p w:rsidR="001F165D" w:rsidRDefault="001F165D">
      <w:pPr>
        <w:pStyle w:val="point"/>
      </w:pPr>
      <w:r>
        <w:t>3. Определение претендентов на занесение на Республиканскую доску Почета (далее – претенденты) проводится на основании материалов, представляемых в Министерство культуры (далее – Минкультуры) областными исполнительными комитетами и Минским городским исполнительным комитетом (далее – облисполкомы и Минский горисполком).</w:t>
      </w:r>
    </w:p>
    <w:p w:rsidR="001F165D" w:rsidRDefault="001F165D">
      <w:pPr>
        <w:pStyle w:val="point"/>
      </w:pPr>
      <w:r>
        <w:t>4. При подведении итогов работы организаций культуры за отчетный год обязательным является соблюдение условий, определенных в подпункте 12.2 пункта 12 Положения о Республиканской доске Почета, а также в перечне показателей оценки работы претендентов на занесение на Республиканскую доску Почета среди организаций культуры согласно приложению 1.</w:t>
      </w:r>
    </w:p>
    <w:p w:rsidR="001F165D" w:rsidRDefault="001F165D">
      <w:pPr>
        <w:pStyle w:val="newncpi"/>
      </w:pPr>
      <w:r>
        <w:t>Для организаций культуры смешанного типа показатели оценки работы применяются в соответствии с основным видом деятельности организации.</w:t>
      </w:r>
    </w:p>
    <w:p w:rsidR="001F165D" w:rsidRDefault="001F165D">
      <w:pPr>
        <w:pStyle w:val="point"/>
      </w:pPr>
      <w:r>
        <w:t>5. Оценка работы организаций культуры осуществляется по юридическому лицу, включая его обособленные подразделения.</w:t>
      </w:r>
    </w:p>
    <w:p w:rsidR="001F165D" w:rsidRDefault="001F165D">
      <w:pPr>
        <w:pStyle w:val="point"/>
      </w:pPr>
      <w:r>
        <w:t>6. Организации культуры для участия в конкурсном отборе на занесение на Республиканскую доску Почета подают заявку на участие в конкурсном отборе среди организаций культуры на занесение на Республиканскую доску Почета по форме согласно приложению 2.</w:t>
      </w:r>
    </w:p>
    <w:p w:rsidR="001F165D" w:rsidRDefault="001F165D">
      <w:pPr>
        <w:pStyle w:val="point"/>
      </w:pPr>
      <w:r>
        <w:t>7. Выдвижение лучших кандидатур на занесение на Республиканскую доску Почета из числа организаций культуры осуществляется облисполкомами и Минским горисполкомом по результатам конкурсного отбора. Количество лучших кандидатур, выдвигаемых облисполкомами и Минским горисполкомом, должно быть не менее одной и не более трех.</w:t>
      </w:r>
    </w:p>
    <w:p w:rsidR="001F165D" w:rsidRDefault="001F165D">
      <w:pPr>
        <w:pStyle w:val="point"/>
      </w:pPr>
      <w:r>
        <w:lastRenderedPageBreak/>
        <w:t>8. Облисполкомы и Минский горисполком до 1 марта года, следующего за отчетным годом, представляют на рассмотрение в Минкультуры следующие материалы по лучшим кандидатурам среди организаций культуры:</w:t>
      </w:r>
    </w:p>
    <w:p w:rsidR="001F165D" w:rsidRDefault="001F165D">
      <w:pPr>
        <w:pStyle w:val="newncpi"/>
      </w:pPr>
      <w:r>
        <w:t>перечень поданных заявок на участие в конкурсном отборе;</w:t>
      </w:r>
    </w:p>
    <w:p w:rsidR="001F165D" w:rsidRDefault="001F165D">
      <w:pPr>
        <w:pStyle w:val="newncpi"/>
      </w:pPr>
      <w:r>
        <w:t>перечень лучших кандидатур и решение о его утверждении;</w:t>
      </w:r>
    </w:p>
    <w:p w:rsidR="001F165D" w:rsidRDefault="001F165D">
      <w:pPr>
        <w:pStyle w:val="newncpi"/>
      </w:pPr>
      <w:r>
        <w:t>информацию об итогах деятельности и достижениях лучших кандидатур за отчетный год;</w:t>
      </w:r>
    </w:p>
    <w:p w:rsidR="001F165D" w:rsidRDefault="001F165D">
      <w:pPr>
        <w:pStyle w:val="newncpi"/>
      </w:pPr>
      <w:r>
        <w:t>справки о выполнении обязательных условий и показателей оценки работы на занесение на Республиканскую доску Почета за отчетный год по форме согласно приложению 3.</w:t>
      </w:r>
    </w:p>
    <w:p w:rsidR="001F165D" w:rsidRDefault="001F165D">
      <w:pPr>
        <w:pStyle w:val="point"/>
      </w:pPr>
      <w:r>
        <w:t>9. Определение претендентов на занесение на Республиканскую доску Почета осуществляется на основе балльной системы путем суммирования баллов, набранных по каждому из показателей.</w:t>
      </w:r>
    </w:p>
    <w:p w:rsidR="001F165D" w:rsidRDefault="001F165D">
      <w:pPr>
        <w:pStyle w:val="newncpi"/>
      </w:pPr>
      <w:r>
        <w:t>Начисление баллов осуществляется отдельно по каждому показателю. Высший балл соответствует количеству принятых к рассмотрению кандидатур по каждому показателю. Последующие баллы в порядке убывания на единицу присваиваются организации в зависимости от величины показателя.</w:t>
      </w:r>
    </w:p>
    <w:p w:rsidR="001F165D" w:rsidRDefault="001F165D">
      <w:pPr>
        <w:pStyle w:val="newncpi"/>
      </w:pPr>
      <w:r>
        <w:t>При равенстве значений у нескольких кандидатур им начисляется равное количество баллов. Кандидатуре, занявшей следующее за ними место, начисляется балл, уменьшенный на количество кандидатур, занявших равные места.</w:t>
      </w:r>
    </w:p>
    <w:p w:rsidR="001F165D" w:rsidRDefault="001F165D">
      <w:pPr>
        <w:pStyle w:val="newncpi"/>
      </w:pPr>
      <w:r>
        <w:t>Претендентами признаются кандидатуры, набравшие наибольшее количество баллов.</w:t>
      </w:r>
    </w:p>
    <w:p w:rsidR="001F165D" w:rsidRDefault="001F165D">
      <w:pPr>
        <w:pStyle w:val="point"/>
      </w:pPr>
      <w:r>
        <w:t>10. При равной сумме набранных баллов по показателям приоритет отдается организации культуры, добившейся в отчетном году особых успехов в популяризации национальной белорусской культуры на международном уровне, в том числе получившей награды, премии и призы на отечественных и зарубежных конкурсах, фестивалях, форумах, выставках.</w:t>
      </w:r>
    </w:p>
    <w:p w:rsidR="001F165D" w:rsidRDefault="001F165D">
      <w:pPr>
        <w:pStyle w:val="point"/>
      </w:pPr>
      <w:r>
        <w:t>11. Материалы, представленные в Минкультуры облисполкомами и Минским горисполкомом с нарушением установленных сроков, отсутствием необходимых согласований, а также по организациям, не выполнившим условия, предусмотренные подпунктом 12.2 пункта 12 Положения о Республиканской доске Почета, не рассматриваются.</w:t>
      </w:r>
    </w:p>
    <w:p w:rsidR="001F165D" w:rsidRDefault="001F165D">
      <w:pPr>
        <w:pStyle w:val="point"/>
      </w:pPr>
      <w:r>
        <w:t>12. Определение претендентов среди представленных лучших кандидатур осуществляется коллегией Минкультуры. Решение коллегии Минкультуры об определении претендентов принимается путем открытого голосования простым большинством присутствующих на заседании членов коллегии.</w:t>
      </w:r>
    </w:p>
    <w:p w:rsidR="001F165D" w:rsidRDefault="001F165D">
      <w:pPr>
        <w:pStyle w:val="newncpi"/>
      </w:pPr>
      <w:r>
        <w:t> </w:t>
      </w:r>
    </w:p>
    <w:p w:rsidR="001F165D" w:rsidRDefault="001F165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3618"/>
      </w:tblGrid>
      <w:tr w:rsidR="001F165D">
        <w:trPr>
          <w:cantSplit/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append1"/>
            </w:pPr>
            <w:r>
              <w:t>Приложение 1</w:t>
            </w:r>
          </w:p>
          <w:p w:rsidR="001F165D" w:rsidRDefault="001F165D">
            <w:pPr>
              <w:pStyle w:val="append"/>
            </w:pPr>
            <w:r>
              <w:t xml:space="preserve">к Инструкции об определении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1F165D" w:rsidRDefault="001F165D">
      <w:pPr>
        <w:pStyle w:val="titlep"/>
        <w:jc w:val="left"/>
      </w:pPr>
      <w:r>
        <w:t>ПЕРЕЧЕНЬ</w:t>
      </w:r>
      <w:r>
        <w:br/>
        <w:t>показателей оценки работы претендентов на занесение на Республиканскую доску Почета среди организаций культуры</w:t>
      </w:r>
    </w:p>
    <w:p w:rsidR="001F165D" w:rsidRDefault="001F165D">
      <w:pPr>
        <w:pStyle w:val="onestring"/>
      </w:pPr>
      <w:r>
        <w:t>Таблица 1</w:t>
      </w:r>
    </w:p>
    <w:p w:rsidR="001F165D" w:rsidRDefault="001F165D">
      <w:pPr>
        <w:pStyle w:val="newncpi0"/>
        <w:jc w:val="center"/>
      </w:pPr>
      <w:r>
        <w:t>Для театрально-зрелищных организаций</w:t>
      </w:r>
    </w:p>
    <w:p w:rsidR="001F165D" w:rsidRDefault="001F16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1F165D">
        <w:trPr>
          <w:cantSplit/>
          <w:trHeight w:val="238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  <w:jc w:val="center"/>
            </w:pPr>
            <w:r>
              <w:t>Наименование показателя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Количество спектаклей (концертов) для театров, концертных организаций, представлений (для цирков), единиц*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Число зрителей, человек*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Объем средств, полученных от приносящей доходы деятельности, тысяч белорусских рублей*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Средняя заполняемость зрительных залов, %*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Количество созданных новых спектаклей, концертных программ, отдельных концертных и цирковых номеров высокого идейно-художественного уровня и их творческий уровень*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Отсутствие просроченной задолженности по налогам и сборам, социальному страхованию и обеспечению, за топливно-энергетические ресурсы</w:t>
            </w:r>
          </w:p>
        </w:tc>
      </w:tr>
    </w:tbl>
    <w:p w:rsidR="001F165D" w:rsidRDefault="001F165D">
      <w:pPr>
        <w:pStyle w:val="newncpi"/>
      </w:pPr>
      <w:r>
        <w:t> </w:t>
      </w:r>
    </w:p>
    <w:p w:rsidR="001F165D" w:rsidRDefault="001F165D">
      <w:pPr>
        <w:pStyle w:val="onestring"/>
      </w:pPr>
      <w:r>
        <w:t>Таблица 2</w:t>
      </w:r>
    </w:p>
    <w:p w:rsidR="001F165D" w:rsidRDefault="001F165D">
      <w:pPr>
        <w:pStyle w:val="newncpi0"/>
        <w:jc w:val="center"/>
      </w:pPr>
      <w:r>
        <w:t>Для культурно-просветительных организаций</w:t>
      </w:r>
    </w:p>
    <w:p w:rsidR="001F165D" w:rsidRDefault="001F16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1F165D">
        <w:trPr>
          <w:cantSplit/>
          <w:trHeight w:val="238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  <w:jc w:val="center"/>
            </w:pPr>
            <w:r>
              <w:t>Наименование показателя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Для музеев: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количество приобретенных музейных предметов основного фонда, единиц*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количество посещений экспозиций и выставок, единиц*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количество временных экспозиций, единиц*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объем средств, полученных от приносящей доходы деятельности, тысяч белорусских рублей*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 xml:space="preserve">Для библиотек: 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количество пользователей, человек*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количество посещений, в том числе удаленными пользователями, единиц*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выдано документов за отчетный период, экземпляров*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объем средств, полученных от приносящей доходы деятельности, тысяч белорусских рублей*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Для клубных организаций; организаций народных художественных ремесел; картинных, художественных галерей и галерей искусств, выставочных залов, панорам и других выставочных организаций; парков культуры и отдыха, городских садов, зоопарков, зоосадов; творческих мастерских; методических центров народного творчества (культурно-просветительной работы); организаций по проведению культурных мероприятий: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количество клубных формирований, единиц*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количество мероприятий, всего, единиц*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количество посетителей мероприятий, проводимых на платной основе, человек*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объем средств, полученных от приносящей доходы деятельности, тысяч белорусских рублей*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отсутствие просроченной задолженности по налогам и сборам, социальному страхованию и обеспечению, за топливно-энергетические ресурсы</w:t>
            </w:r>
          </w:p>
        </w:tc>
      </w:tr>
    </w:tbl>
    <w:p w:rsidR="001F165D" w:rsidRDefault="001F165D">
      <w:pPr>
        <w:pStyle w:val="newncpi"/>
      </w:pPr>
      <w:r>
        <w:t> </w:t>
      </w:r>
    </w:p>
    <w:p w:rsidR="001F165D" w:rsidRDefault="001F165D">
      <w:pPr>
        <w:pStyle w:val="onestring"/>
      </w:pPr>
      <w:r>
        <w:t>Таблица 3</w:t>
      </w:r>
    </w:p>
    <w:p w:rsidR="001F165D" w:rsidRDefault="001F165D">
      <w:pPr>
        <w:pStyle w:val="newncpi0"/>
        <w:jc w:val="center"/>
      </w:pPr>
      <w:r>
        <w:t>Для организаций кинематографии</w:t>
      </w:r>
    </w:p>
    <w:p w:rsidR="001F165D" w:rsidRDefault="001F16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1F165D">
        <w:trPr>
          <w:cantSplit/>
          <w:trHeight w:val="238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  <w:jc w:val="center"/>
            </w:pPr>
            <w:r>
              <w:t>Наименование показателя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Для организаций кинематографии, осуществляющих производство фильмов: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выручка от реализации продукции, товаров, работ, услуг, тысяч белорусских рублей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чистая прибыль, тысяч белорусских рублей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рентабельность продаж, %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 xml:space="preserve">добавленная стоимость на одного среднесписочного работника, тысяч белорусских рублей 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темп роста экспорта услуг, %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lastRenderedPageBreak/>
              <w:t>объем оказываемых технологических услуг заказчикам, тысяч белорусских рублей*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выручка от продажи прав показа фильмов в игровой, неигровой, анимационной или смешанной формах, копий фильмов собственного производства, в том числе на материальных носителях, тысяч белорусских рублей*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количество произведенных фильмов, единиц*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Для организаций кинематографии, осуществляющих показ и (или) распространение фильмов: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количество показов фильмов, единиц*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количество посещений показов фильмов, человек*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выручка от показов и (или) распространения фильмов, тысяч белорусских рублей*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средняя заполняемость зрительных залов, %*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отсутствие просроченной задолженности по налогам и сборам, социальному страхованию и обеспечению, за топливно-энергетические ресурсы</w:t>
            </w:r>
          </w:p>
        </w:tc>
      </w:tr>
    </w:tbl>
    <w:p w:rsidR="001F165D" w:rsidRDefault="001F165D">
      <w:pPr>
        <w:pStyle w:val="newncpi"/>
      </w:pPr>
      <w:r>
        <w:t> </w:t>
      </w:r>
    </w:p>
    <w:p w:rsidR="001F165D" w:rsidRDefault="001F165D">
      <w:pPr>
        <w:pStyle w:val="onestring"/>
      </w:pPr>
      <w:r>
        <w:t>Таблица 4</w:t>
      </w:r>
    </w:p>
    <w:p w:rsidR="001F165D" w:rsidRDefault="001F165D">
      <w:pPr>
        <w:pStyle w:val="newncpi0"/>
        <w:jc w:val="center"/>
      </w:pPr>
      <w:r>
        <w:t>Для иных организаций культуры</w:t>
      </w:r>
    </w:p>
    <w:p w:rsidR="001F165D" w:rsidRDefault="001F16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1F165D">
        <w:trPr>
          <w:cantSplit/>
          <w:trHeight w:val="238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  <w:jc w:val="center"/>
            </w:pPr>
            <w:r>
              <w:t>Наименование показателя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Выручка от реализации продукции, товаров, работ, услуг, тысяч белорусских рублей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Чистая прибыль, тысяч белорусских рублей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Рентабельность продаж, %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Снижение уровня затрат на производство и реализацию продукции, товаров, работ, услуг, %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Темп роста экспорта услуг, %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Отношение номинальной начисленной среднемесячной заработной платы в организации к номинальной начисленной среднемесячной заработной плате по республике по основному для организации виду экономической деятельности, %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Отсутствие просроченной задолженности по налогам и сборам, социальному страхованию и обеспечению, за топливно-энергетические ресурсы</w:t>
            </w:r>
          </w:p>
        </w:tc>
      </w:tr>
    </w:tbl>
    <w:p w:rsidR="001F165D" w:rsidRDefault="001F165D">
      <w:pPr>
        <w:pStyle w:val="newncpi"/>
      </w:pPr>
      <w:r>
        <w:t> </w:t>
      </w:r>
    </w:p>
    <w:p w:rsidR="001F165D" w:rsidRDefault="001F165D">
      <w:pPr>
        <w:pStyle w:val="snoskiline"/>
      </w:pPr>
      <w:r>
        <w:t>______________________________</w:t>
      </w:r>
    </w:p>
    <w:p w:rsidR="001F165D" w:rsidRDefault="001F165D">
      <w:pPr>
        <w:pStyle w:val="snoski"/>
        <w:spacing w:after="240"/>
      </w:pPr>
      <w:r>
        <w:t>* Показатель органами государственной статистики не согласовывается.</w:t>
      </w:r>
    </w:p>
    <w:p w:rsidR="001F165D" w:rsidRDefault="001F165D">
      <w:pPr>
        <w:pStyle w:val="newncpi"/>
      </w:pPr>
      <w:r>
        <w:t> </w:t>
      </w:r>
    </w:p>
    <w:p w:rsidR="001F165D" w:rsidRDefault="001F165D">
      <w:pPr>
        <w:rPr>
          <w:rFonts w:eastAsia="Times New Roman"/>
        </w:rPr>
        <w:sectPr w:rsidR="001F165D" w:rsidSect="00C94C91">
          <w:headerReference w:type="even" r:id="rId7"/>
          <w:headerReference w:type="default" r:id="rId8"/>
          <w:pgSz w:w="11906" w:h="16840"/>
          <w:pgMar w:top="1134" w:right="567" w:bottom="1134" w:left="1400" w:header="278" w:footer="180" w:gutter="0"/>
          <w:cols w:space="708"/>
          <w:titlePg/>
          <w:docGrid w:linePitch="360"/>
        </w:sectPr>
      </w:pPr>
    </w:p>
    <w:p w:rsidR="001F165D" w:rsidRDefault="001F165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3617"/>
      </w:tblGrid>
      <w:tr w:rsidR="001F165D">
        <w:trPr>
          <w:cantSplit/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append1"/>
            </w:pPr>
            <w:r>
              <w:t>Приложение 2</w:t>
            </w:r>
          </w:p>
          <w:p w:rsidR="001F165D" w:rsidRDefault="001F165D">
            <w:pPr>
              <w:pStyle w:val="append"/>
            </w:pPr>
            <w:r>
              <w:t xml:space="preserve">к Инструкции об определении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1F165D" w:rsidRDefault="001F165D">
      <w:pPr>
        <w:pStyle w:val="begform"/>
      </w:pPr>
      <w:r>
        <w:t> </w:t>
      </w:r>
    </w:p>
    <w:p w:rsidR="001F165D" w:rsidRDefault="001F165D">
      <w:pPr>
        <w:pStyle w:val="onestring"/>
      </w:pPr>
      <w:r>
        <w:t>Форма</w:t>
      </w:r>
    </w:p>
    <w:p w:rsidR="001F165D" w:rsidRDefault="001F165D">
      <w:pPr>
        <w:pStyle w:val="titlep"/>
      </w:pPr>
      <w:r>
        <w:t>Заявка на участие</w:t>
      </w:r>
      <w:r>
        <w:br/>
        <w:t>в конкурсном отборе среди организаций культуры</w:t>
      </w:r>
      <w:r>
        <w:br/>
        <w:t>на занесение на Республиканскую доску Почета</w:t>
      </w:r>
    </w:p>
    <w:p w:rsidR="001F165D" w:rsidRDefault="001F165D">
      <w:pPr>
        <w:pStyle w:val="newncpi0"/>
      </w:pPr>
      <w:r>
        <w:t>1. Полное наименование организации культуры на русском языке ____________________</w:t>
      </w:r>
    </w:p>
    <w:p w:rsidR="001F165D" w:rsidRDefault="001F165D">
      <w:pPr>
        <w:pStyle w:val="undline"/>
        <w:ind w:left="7371"/>
      </w:pPr>
      <w:r>
        <w:t>(в соответствии</w:t>
      </w:r>
    </w:p>
    <w:p w:rsidR="001F165D" w:rsidRDefault="001F165D">
      <w:pPr>
        <w:pStyle w:val="newncpi0"/>
      </w:pPr>
      <w:r>
        <w:t>____________________________________________________________________________</w:t>
      </w:r>
    </w:p>
    <w:p w:rsidR="001F165D" w:rsidRDefault="001F165D">
      <w:pPr>
        <w:pStyle w:val="undline"/>
        <w:jc w:val="center"/>
      </w:pPr>
      <w:r>
        <w:t>с Уставом)</w:t>
      </w:r>
    </w:p>
    <w:p w:rsidR="001F165D" w:rsidRDefault="001F165D">
      <w:pPr>
        <w:pStyle w:val="newncpi0"/>
      </w:pPr>
      <w:r>
        <w:t>2. Местонахождение организации культуры ______________________________________</w:t>
      </w:r>
    </w:p>
    <w:p w:rsidR="001F165D" w:rsidRDefault="001F165D">
      <w:pPr>
        <w:pStyle w:val="newncpi0"/>
      </w:pPr>
      <w:r>
        <w:t>телефон ____________________, e-</w:t>
      </w:r>
      <w:proofErr w:type="spellStart"/>
      <w:r>
        <w:t>mail</w:t>
      </w:r>
      <w:proofErr w:type="spellEnd"/>
      <w:r>
        <w:t xml:space="preserve"> __________________________________________</w:t>
      </w:r>
    </w:p>
    <w:p w:rsidR="001F165D" w:rsidRDefault="001F165D">
      <w:pPr>
        <w:pStyle w:val="newncpi0"/>
      </w:pPr>
      <w:r>
        <w:t>3. Место и дата государственной регистрации ____________________________________</w:t>
      </w:r>
    </w:p>
    <w:p w:rsidR="001F165D" w:rsidRDefault="001F165D">
      <w:pPr>
        <w:pStyle w:val="undline"/>
        <w:ind w:left="5245"/>
      </w:pPr>
      <w:r>
        <w:t xml:space="preserve">(наименование регистрирующего органа, </w:t>
      </w:r>
    </w:p>
    <w:p w:rsidR="001F165D" w:rsidRDefault="001F165D">
      <w:pPr>
        <w:pStyle w:val="newncpi0"/>
      </w:pPr>
      <w:r>
        <w:t>____________________________________________________________________________</w:t>
      </w:r>
    </w:p>
    <w:p w:rsidR="001F165D" w:rsidRDefault="001F165D">
      <w:pPr>
        <w:pStyle w:val="undline"/>
        <w:jc w:val="center"/>
      </w:pPr>
      <w:r>
        <w:t xml:space="preserve">дата государственной регистрации, номер в Едином государственном регистре юридических лиц </w:t>
      </w:r>
      <w:r>
        <w:br/>
        <w:t>и индивидуальных предпринимателей)</w:t>
      </w:r>
    </w:p>
    <w:p w:rsidR="001F165D" w:rsidRDefault="001F165D">
      <w:pPr>
        <w:pStyle w:val="newncpi0"/>
      </w:pPr>
      <w:r>
        <w:t>4. Руководитель организации культуры</w:t>
      </w:r>
    </w:p>
    <w:p w:rsidR="001F165D" w:rsidRDefault="001F165D">
      <w:pPr>
        <w:pStyle w:val="newncpi0"/>
      </w:pPr>
      <w:r>
        <w:t>____________________________________________________________________________</w:t>
      </w:r>
    </w:p>
    <w:p w:rsidR="001F165D" w:rsidRDefault="001F165D">
      <w:pPr>
        <w:pStyle w:val="undline"/>
        <w:jc w:val="center"/>
      </w:pPr>
      <w:r>
        <w:t>(должность, фамилия, собственное имя, отчество (если таковое имеется)</w:t>
      </w:r>
    </w:p>
    <w:p w:rsidR="001F165D" w:rsidRDefault="001F165D">
      <w:pPr>
        <w:pStyle w:val="newncpi0"/>
      </w:pPr>
      <w:r>
        <w:t>5. Основной вид деятельности* _________________________________________________</w:t>
      </w:r>
    </w:p>
    <w:p w:rsidR="001F165D" w:rsidRDefault="001F165D">
      <w:pPr>
        <w:pStyle w:val="undline"/>
        <w:ind w:left="3969"/>
      </w:pPr>
      <w:r>
        <w:t>(наименование вида экономической деятельности)</w:t>
      </w:r>
    </w:p>
    <w:p w:rsidR="001F165D" w:rsidRDefault="001F165D">
      <w:pPr>
        <w:pStyle w:val="newncpi0"/>
      </w:pPr>
      <w:r>
        <w:t>6. Являлись ли победителями Республиканской доски Почета в предыдущие годы: да _________, нет ________, в каком году _____________</w:t>
      </w:r>
    </w:p>
    <w:p w:rsidR="001F165D" w:rsidRDefault="001F165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2439"/>
        <w:gridCol w:w="4228"/>
      </w:tblGrid>
      <w:tr w:rsidR="001F165D">
        <w:trPr>
          <w:cantSplit/>
          <w:trHeight w:val="238"/>
        </w:trPr>
        <w:tc>
          <w:tcPr>
            <w:tcW w:w="1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newncpi0"/>
            </w:pPr>
            <w:r>
              <w:t>____________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newncpi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1F165D">
        <w:trPr>
          <w:cantSplit/>
          <w:trHeight w:val="238"/>
        </w:trPr>
        <w:tc>
          <w:tcPr>
            <w:tcW w:w="1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undline"/>
              <w:ind w:left="318"/>
            </w:pPr>
            <w:r>
              <w:t>(подпись)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undline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undline"/>
              <w:ind w:right="189"/>
              <w:jc w:val="right"/>
            </w:pPr>
            <w:r>
              <w:t>(инициалы, фамилия руководителя)</w:t>
            </w:r>
          </w:p>
        </w:tc>
      </w:tr>
    </w:tbl>
    <w:p w:rsidR="001F165D" w:rsidRDefault="001F165D">
      <w:pPr>
        <w:pStyle w:val="newncpi"/>
      </w:pPr>
      <w:r>
        <w:t> </w:t>
      </w:r>
    </w:p>
    <w:p w:rsidR="001F165D" w:rsidRDefault="001F165D">
      <w:pPr>
        <w:pStyle w:val="snoskiline"/>
      </w:pPr>
      <w:r>
        <w:t>______________________________</w:t>
      </w:r>
    </w:p>
    <w:p w:rsidR="001F165D" w:rsidRDefault="001F165D">
      <w:pPr>
        <w:pStyle w:val="snoski"/>
        <w:spacing w:after="240"/>
      </w:pPr>
      <w:r>
        <w:t>* Указывается код общегосударственного классификатора Республики Беларусь ОКРБ 005-2011 «Виды экономической деятельности», утвержденного постановлением Государственного комитета по стандартизации Республики Беларусь от 5 декабря 2011 г. № 85.</w:t>
      </w:r>
    </w:p>
    <w:p w:rsidR="001F165D" w:rsidRDefault="001F165D">
      <w:pPr>
        <w:pStyle w:val="endform"/>
      </w:pPr>
      <w:r>
        <w:t> </w:t>
      </w:r>
    </w:p>
    <w:p w:rsidR="001F165D" w:rsidRDefault="001F165D">
      <w:pPr>
        <w:pStyle w:val="newncpi"/>
      </w:pPr>
      <w:r>
        <w:t> </w:t>
      </w:r>
    </w:p>
    <w:p w:rsidR="001F165D" w:rsidRDefault="001F165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3617"/>
      </w:tblGrid>
      <w:tr w:rsidR="001F165D">
        <w:trPr>
          <w:cantSplit/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append1"/>
            </w:pPr>
            <w:r>
              <w:t>Приложение 3</w:t>
            </w:r>
          </w:p>
          <w:p w:rsidR="001F165D" w:rsidRDefault="001F165D">
            <w:pPr>
              <w:pStyle w:val="append"/>
            </w:pPr>
            <w:r>
              <w:t xml:space="preserve">к Инструкции об определении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1F165D" w:rsidRDefault="001F165D">
      <w:pPr>
        <w:pStyle w:val="begform"/>
      </w:pPr>
      <w:r>
        <w:t> </w:t>
      </w:r>
    </w:p>
    <w:p w:rsidR="001F165D" w:rsidRDefault="001F165D">
      <w:pPr>
        <w:pStyle w:val="onestring"/>
      </w:pPr>
      <w:r>
        <w:t>Форма</w:t>
      </w:r>
    </w:p>
    <w:p w:rsidR="001F165D" w:rsidRDefault="001F165D">
      <w:pPr>
        <w:pStyle w:val="titlep"/>
        <w:spacing w:after="0"/>
      </w:pPr>
      <w:r>
        <w:t>Справка</w:t>
      </w:r>
      <w:r>
        <w:br/>
        <w:t xml:space="preserve">о выполнении обязательных условий и показателей оценки работы </w:t>
      </w:r>
      <w:r>
        <w:br/>
        <w:t>на занесение на Республиканскую доску Почета</w:t>
      </w:r>
    </w:p>
    <w:p w:rsidR="001F165D" w:rsidRDefault="001F165D">
      <w:pPr>
        <w:pStyle w:val="newncpi0"/>
        <w:jc w:val="center"/>
      </w:pPr>
      <w:r>
        <w:t>за ________________</w:t>
      </w:r>
    </w:p>
    <w:p w:rsidR="001F165D" w:rsidRDefault="001F165D">
      <w:pPr>
        <w:pStyle w:val="undline"/>
        <w:ind w:left="4111"/>
      </w:pPr>
      <w:r>
        <w:t>(отчетный год)</w:t>
      </w:r>
    </w:p>
    <w:p w:rsidR="001F165D" w:rsidRDefault="001F165D">
      <w:pPr>
        <w:pStyle w:val="newncpi0"/>
        <w:jc w:val="center"/>
      </w:pPr>
      <w:r>
        <w:t>______________________________________________</w:t>
      </w:r>
    </w:p>
    <w:p w:rsidR="001F165D" w:rsidRDefault="001F165D">
      <w:pPr>
        <w:pStyle w:val="undline"/>
        <w:jc w:val="center"/>
      </w:pPr>
      <w:r>
        <w:t>(наименование организации культуры)</w:t>
      </w:r>
    </w:p>
    <w:p w:rsidR="001F165D" w:rsidRDefault="001F16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2"/>
        <w:gridCol w:w="1966"/>
      </w:tblGrid>
      <w:tr w:rsidR="001F165D">
        <w:trPr>
          <w:cantSplit/>
          <w:trHeight w:val="238"/>
        </w:trPr>
        <w:tc>
          <w:tcPr>
            <w:tcW w:w="40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  <w:jc w:val="center"/>
            </w:pPr>
            <w:r>
              <w:t>Наименование показателя (в соответствии с приложением 1)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  <w:jc w:val="center"/>
            </w:pPr>
            <w:r>
              <w:t>Значение</w:t>
            </w:r>
          </w:p>
        </w:tc>
      </w:tr>
      <w:tr w:rsidR="001F165D">
        <w:trPr>
          <w:cantSplit/>
          <w:trHeight w:val="238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1.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 </w:t>
            </w:r>
          </w:p>
        </w:tc>
      </w:tr>
      <w:tr w:rsidR="001F165D">
        <w:trPr>
          <w:cantSplit/>
          <w:trHeight w:val="238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2.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 </w:t>
            </w:r>
          </w:p>
        </w:tc>
      </w:tr>
      <w:tr w:rsidR="001F165D">
        <w:trPr>
          <w:cantSplit/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 </w:t>
            </w:r>
          </w:p>
        </w:tc>
      </w:tr>
      <w:tr w:rsidR="001F165D">
        <w:trPr>
          <w:cantSplit/>
          <w:trHeight w:val="238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  <w:jc w:val="center"/>
            </w:pPr>
            <w:r>
              <w:t>Выполнение обязательных условий (в соответствии с подпунктом 12.2 пункта 12 Положения о Республиканской доске Почета)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  <w:jc w:val="center"/>
            </w:pPr>
            <w:r>
              <w:t>нет/есть</w:t>
            </w:r>
          </w:p>
        </w:tc>
      </w:tr>
      <w:tr w:rsidR="001F165D">
        <w:trPr>
          <w:cantSplit/>
          <w:trHeight w:val="238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1.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 </w:t>
            </w:r>
          </w:p>
        </w:tc>
      </w:tr>
      <w:tr w:rsidR="001F165D">
        <w:trPr>
          <w:cantSplit/>
          <w:trHeight w:val="238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2.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table10"/>
            </w:pPr>
            <w:r>
              <w:t> </w:t>
            </w:r>
          </w:p>
        </w:tc>
      </w:tr>
    </w:tbl>
    <w:p w:rsidR="001F165D" w:rsidRDefault="001F165D">
      <w:pPr>
        <w:pStyle w:val="newncpi"/>
      </w:pPr>
      <w:r>
        <w:t> </w:t>
      </w:r>
    </w:p>
    <w:p w:rsidR="001F165D" w:rsidRDefault="001F165D">
      <w:pPr>
        <w:pStyle w:val="newncpi0"/>
      </w:pPr>
      <w:r>
        <w:t>Кандидатура представлена ____________________________ облисполкомом, Минским горисполкомом (решение от ____________ № ______).</w:t>
      </w:r>
    </w:p>
    <w:p w:rsidR="001F165D" w:rsidRDefault="001F165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2439"/>
        <w:gridCol w:w="4228"/>
      </w:tblGrid>
      <w:tr w:rsidR="001F165D">
        <w:trPr>
          <w:cantSplit/>
          <w:trHeight w:val="238"/>
        </w:trPr>
        <w:tc>
          <w:tcPr>
            <w:tcW w:w="1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newncpi0"/>
            </w:pPr>
            <w:r>
              <w:t>____________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newncpi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1F165D">
        <w:trPr>
          <w:cantSplit/>
          <w:trHeight w:val="238"/>
        </w:trPr>
        <w:tc>
          <w:tcPr>
            <w:tcW w:w="1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undline"/>
              <w:ind w:left="318"/>
            </w:pPr>
            <w:r>
              <w:t>(подпись)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undline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65D" w:rsidRDefault="001F165D">
            <w:pPr>
              <w:pStyle w:val="undline"/>
              <w:ind w:right="189"/>
              <w:jc w:val="right"/>
            </w:pPr>
            <w:r>
              <w:t>(инициалы, фамилия руководителя)</w:t>
            </w:r>
          </w:p>
        </w:tc>
      </w:tr>
    </w:tbl>
    <w:p w:rsidR="001F165D" w:rsidRDefault="001F165D">
      <w:pPr>
        <w:pStyle w:val="newncpi"/>
      </w:pPr>
      <w:r>
        <w:t> </w:t>
      </w:r>
    </w:p>
    <w:p w:rsidR="001F165D" w:rsidRDefault="001F165D">
      <w:pPr>
        <w:pStyle w:val="endform"/>
      </w:pPr>
      <w:r>
        <w:t> </w:t>
      </w:r>
    </w:p>
    <w:p w:rsidR="001F165D" w:rsidRDefault="001F165D">
      <w:pPr>
        <w:pStyle w:val="newncpi"/>
      </w:pPr>
      <w:r>
        <w:t> </w:t>
      </w:r>
    </w:p>
    <w:p w:rsidR="00B3379B" w:rsidRDefault="00955F5A"/>
    <w:sectPr w:rsidR="00B3379B" w:rsidSect="00C94C91">
      <w:pgSz w:w="11920" w:h="16840"/>
      <w:pgMar w:top="567" w:right="567" w:bottom="567" w:left="1417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F5A" w:rsidRDefault="00955F5A" w:rsidP="001F165D">
      <w:pPr>
        <w:spacing w:after="0" w:line="240" w:lineRule="auto"/>
      </w:pPr>
      <w:r>
        <w:separator/>
      </w:r>
    </w:p>
  </w:endnote>
  <w:endnote w:type="continuationSeparator" w:id="0">
    <w:p w:rsidR="00955F5A" w:rsidRDefault="00955F5A" w:rsidP="001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F5A" w:rsidRDefault="00955F5A" w:rsidP="001F165D">
      <w:pPr>
        <w:spacing w:after="0" w:line="240" w:lineRule="auto"/>
      </w:pPr>
      <w:r>
        <w:separator/>
      </w:r>
    </w:p>
  </w:footnote>
  <w:footnote w:type="continuationSeparator" w:id="0">
    <w:p w:rsidR="00955F5A" w:rsidRDefault="00955F5A" w:rsidP="001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5D" w:rsidRDefault="007D4BBA" w:rsidP="003231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6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65D" w:rsidRDefault="001F16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5D" w:rsidRPr="001F165D" w:rsidRDefault="007D4BBA" w:rsidP="003231E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F165D">
      <w:rPr>
        <w:rStyle w:val="a7"/>
        <w:rFonts w:ascii="Times New Roman" w:hAnsi="Times New Roman" w:cs="Times New Roman"/>
        <w:sz w:val="24"/>
      </w:rPr>
      <w:fldChar w:fldCharType="begin"/>
    </w:r>
    <w:r w:rsidR="001F165D" w:rsidRPr="001F165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F165D">
      <w:rPr>
        <w:rStyle w:val="a7"/>
        <w:rFonts w:ascii="Times New Roman" w:hAnsi="Times New Roman" w:cs="Times New Roman"/>
        <w:sz w:val="24"/>
      </w:rPr>
      <w:fldChar w:fldCharType="separate"/>
    </w:r>
    <w:r w:rsidR="008F3DE9">
      <w:rPr>
        <w:rStyle w:val="a7"/>
        <w:rFonts w:ascii="Times New Roman" w:hAnsi="Times New Roman" w:cs="Times New Roman"/>
        <w:noProof/>
        <w:sz w:val="24"/>
      </w:rPr>
      <w:t>6</w:t>
    </w:r>
    <w:r w:rsidRPr="001F165D">
      <w:rPr>
        <w:rStyle w:val="a7"/>
        <w:rFonts w:ascii="Times New Roman" w:hAnsi="Times New Roman" w:cs="Times New Roman"/>
        <w:sz w:val="24"/>
      </w:rPr>
      <w:fldChar w:fldCharType="end"/>
    </w:r>
  </w:p>
  <w:p w:rsidR="001F165D" w:rsidRPr="001F165D" w:rsidRDefault="001F165D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27974"/>
    <w:multiLevelType w:val="multilevel"/>
    <w:tmpl w:val="45647C36"/>
    <w:styleLink w:val="1"/>
    <w:lvl w:ilvl="0">
      <w:start w:val="1"/>
      <w:numFmt w:val="decimal"/>
      <w:lvlText w:val="%1"/>
      <w:lvlJc w:val="left"/>
      <w:pPr>
        <w:ind w:left="227" w:hanging="227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58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4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6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8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5D"/>
    <w:rsid w:val="00113F78"/>
    <w:rsid w:val="001F165D"/>
    <w:rsid w:val="00295849"/>
    <w:rsid w:val="002B7CCC"/>
    <w:rsid w:val="002C59C6"/>
    <w:rsid w:val="00376BA2"/>
    <w:rsid w:val="00685563"/>
    <w:rsid w:val="007D4BBA"/>
    <w:rsid w:val="008F3DE9"/>
    <w:rsid w:val="00955F5A"/>
    <w:rsid w:val="00C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392F65-728A-4C9D-9F5C-7A7EB3C2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685563"/>
    <w:pPr>
      <w:numPr>
        <w:numId w:val="1"/>
      </w:numPr>
    </w:pPr>
  </w:style>
  <w:style w:type="paragraph" w:customStyle="1" w:styleId="titlencpi">
    <w:name w:val="titlencpi"/>
    <w:basedOn w:val="a"/>
    <w:rsid w:val="001F165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F165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1F165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F165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F165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F16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F16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F16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165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F165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F16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F165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F16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F165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F16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165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F165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F16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F16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F165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F165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F165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F165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F16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F165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F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65D"/>
  </w:style>
  <w:style w:type="paragraph" w:styleId="a5">
    <w:name w:val="footer"/>
    <w:basedOn w:val="a"/>
    <w:link w:val="a6"/>
    <w:uiPriority w:val="99"/>
    <w:unhideWhenUsed/>
    <w:rsid w:val="001F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65D"/>
  </w:style>
  <w:style w:type="character" w:styleId="a7">
    <w:name w:val="page number"/>
    <w:basedOn w:val="a0"/>
    <w:uiPriority w:val="99"/>
    <w:semiHidden/>
    <w:unhideWhenUsed/>
    <w:rsid w:val="001F165D"/>
  </w:style>
  <w:style w:type="table" w:styleId="a8">
    <w:name w:val="Table Grid"/>
    <w:basedOn w:val="a1"/>
    <w:uiPriority w:val="59"/>
    <w:rsid w:val="001F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Аниськова Наталья Леонидовна</dc:creator>
  <cp:lastModifiedBy>User</cp:lastModifiedBy>
  <cp:revision>2</cp:revision>
  <dcterms:created xsi:type="dcterms:W3CDTF">2020-02-12T05:24:00Z</dcterms:created>
  <dcterms:modified xsi:type="dcterms:W3CDTF">2020-02-12T05:24:00Z</dcterms:modified>
</cp:coreProperties>
</file>