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F3D" w:rsidRDefault="00787F3D" w:rsidP="00787F3D">
      <w:pPr>
        <w:pStyle w:val="p-normal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РАЗРЕШЕНИЕ НА ВЫБРОСЫ ЗАГРЯЗНЯЮЩИХ ВЕЩЕСТВ В АТМОСФЕРНЫЙ ВОЗДУХ ПРИ ВВОДЕ В ЭКСПЛУАТАЦИЮ ОБЪЕКТА</w:t>
      </w:r>
    </w:p>
    <w:p w:rsidR="00787F3D" w:rsidRDefault="00787F3D" w:rsidP="00787F3D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16"/>
          <w:szCs w:val="16"/>
        </w:rPr>
      </w:pPr>
    </w:p>
    <w:p w:rsidR="00787F3D" w:rsidRDefault="00787F3D" w:rsidP="00787F3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Уважаемые природопользователи, обращаем внимание, что выбросы загрязняющих веществ в атмосферный воздух от стационарных источников выбросов допускаются только при наличии </w:t>
      </w:r>
      <w:hyperlink r:id="rId4" w:history="1">
        <w:r>
          <w:rPr>
            <w:rStyle w:val="a3"/>
            <w:color w:val="auto"/>
            <w:sz w:val="30"/>
            <w:szCs w:val="30"/>
            <w:u w:val="none"/>
          </w:rPr>
          <w:t>разрешения</w:t>
        </w:r>
      </w:hyperlink>
      <w:r>
        <w:rPr>
          <w:sz w:val="30"/>
          <w:szCs w:val="30"/>
        </w:rPr>
        <w:t xml:space="preserve"> на выбросы загрязняющих веществ в атмосферный воздух или комплексного природоохранного </w:t>
      </w:r>
      <w:hyperlink r:id="rId5" w:history="1">
        <w:r>
          <w:rPr>
            <w:rStyle w:val="a3"/>
            <w:color w:val="auto"/>
            <w:sz w:val="30"/>
            <w:szCs w:val="30"/>
            <w:u w:val="none"/>
          </w:rPr>
          <w:t>разрешения</w:t>
        </w:r>
      </w:hyperlink>
      <w:r>
        <w:rPr>
          <w:sz w:val="30"/>
          <w:szCs w:val="30"/>
        </w:rPr>
        <w:t xml:space="preserve"> (</w:t>
      </w:r>
      <w:r>
        <w:rPr>
          <w:i/>
          <w:sz w:val="30"/>
          <w:szCs w:val="30"/>
        </w:rPr>
        <w:t>п. 2 ст. 26 Закона Республики Беларусь  от 16.12.2008 № 2-З «Об охране атмосферного воздуха»</w:t>
      </w:r>
      <w:r>
        <w:rPr>
          <w:sz w:val="30"/>
          <w:szCs w:val="30"/>
        </w:rPr>
        <w:t>).</w:t>
      </w:r>
    </w:p>
    <w:p w:rsidR="00787F3D" w:rsidRDefault="00787F3D" w:rsidP="00787F3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этом, при вводе в эксплуатацию завершенного возведением, реконструкцией, модернизацией, технической модернизацией, ремонтно-реставрационными работами, ремонтом объекта воздействия на атмосферный воздух, имеющего стационарные источники выбросов, разрешение на выбросы получается </w:t>
      </w:r>
      <w:r>
        <w:rPr>
          <w:sz w:val="30"/>
          <w:szCs w:val="30"/>
          <w:u w:val="single"/>
        </w:rPr>
        <w:t>независимо от величины выбросов загрязняющих веществ в атмосферный воздух</w:t>
      </w:r>
      <w:r>
        <w:rPr>
          <w:sz w:val="30"/>
          <w:szCs w:val="30"/>
        </w:rPr>
        <w:t>.</w:t>
      </w:r>
    </w:p>
    <w:p w:rsidR="00787F3D" w:rsidRDefault="00787F3D" w:rsidP="00787F3D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Для получения разрешения </w:t>
      </w:r>
      <w:r>
        <w:rPr>
          <w:color w:val="242424"/>
          <w:sz w:val="30"/>
          <w:szCs w:val="30"/>
          <w:shd w:val="clear" w:color="auto" w:fill="FFFFFF"/>
        </w:rPr>
        <w:t xml:space="preserve">на выбросы </w:t>
      </w:r>
      <w:r>
        <w:rPr>
          <w:sz w:val="30"/>
          <w:szCs w:val="30"/>
        </w:rPr>
        <w:t>при вводе в эксплуатацию объекта воздействия на атмосферный воздух, имеющего стационарные источники выбросов, необходимо предоставить в Гомельский областной комитет природных ресурсов и охраны окружающей среды (</w:t>
      </w:r>
      <w:proofErr w:type="spellStart"/>
      <w:r>
        <w:rPr>
          <w:sz w:val="30"/>
          <w:szCs w:val="30"/>
        </w:rPr>
        <w:t>г.Гомель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ул.Ирининская</w:t>
      </w:r>
      <w:proofErr w:type="spellEnd"/>
      <w:r>
        <w:rPr>
          <w:sz w:val="30"/>
          <w:szCs w:val="30"/>
        </w:rPr>
        <w:t>, 1, каб.3-3) следующие документы:</w:t>
      </w:r>
    </w:p>
    <w:p w:rsidR="00787F3D" w:rsidRDefault="00787F3D" w:rsidP="00787F3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заявление (по форме согласно приложению 1 к Положению, утвержденному постановлением Совета Министров Республики Беларусь от 21.05.2009 № 664);</w:t>
      </w:r>
    </w:p>
    <w:p w:rsidR="00787F3D" w:rsidRDefault="00787F3D" w:rsidP="00787F3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раздел «Охрана окружающей среды», включая копию экологического паспорта проекта, утвержденной в установленном порядке проектной документации по объекту, принимаемому в эксплуатацию;</w:t>
      </w:r>
    </w:p>
    <w:p w:rsidR="00787F3D" w:rsidRDefault="00787F3D" w:rsidP="00787F3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документ об уплате государственной пошлины за выдачу разрешения на выбросы загрязняющих веществ в атмосферный воздух в размере 8 базовых величин (документ должен соответствовать требованиям, определенным в пункте 6 статьи 287 Налогового кодекса Республики Беларусь).</w:t>
      </w:r>
    </w:p>
    <w:p w:rsidR="00787F3D" w:rsidRDefault="00787F3D" w:rsidP="00787F3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Срок осуществления административной процедуры – 30 дней.</w:t>
      </w:r>
    </w:p>
    <w:p w:rsidR="008C1BDE" w:rsidRDefault="008C1BDE">
      <w:bookmarkStart w:id="0" w:name="_GoBack"/>
      <w:bookmarkEnd w:id="0"/>
    </w:p>
    <w:sectPr w:rsidR="008C1BDE" w:rsidSect="00BB01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3D"/>
    <w:rsid w:val="00787F3D"/>
    <w:rsid w:val="008C1BDE"/>
    <w:rsid w:val="00B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E39BC-3F23-4640-8544-96B34B21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87F3D"/>
    <w:rPr>
      <w:color w:val="0000FF"/>
      <w:u w:val="single"/>
    </w:rPr>
  </w:style>
  <w:style w:type="paragraph" w:customStyle="1" w:styleId="p-normal">
    <w:name w:val="p-normal"/>
    <w:basedOn w:val="a"/>
    <w:rsid w:val="00787F3D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78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528843D97408092B77803EB1330B20C56E1C97822282F4EEF16C050092B00481F6A44E21DDB4123C9127AE21aEE7M" TargetMode="External"/><Relationship Id="rId4" Type="http://schemas.openxmlformats.org/officeDocument/2006/relationships/hyperlink" Target="consultantplus://offline/ref=11528843D97408092B77803EB1330B20C56E1C97822A85F8EAF062580A9AE90883F1AB1136DAFD1E3D9127A6a2E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Орел</dc:creator>
  <cp:keywords/>
  <dc:description/>
  <cp:lastModifiedBy>Илья Орел</cp:lastModifiedBy>
  <cp:revision>1</cp:revision>
  <dcterms:created xsi:type="dcterms:W3CDTF">2023-07-19T13:44:00Z</dcterms:created>
  <dcterms:modified xsi:type="dcterms:W3CDTF">2023-07-19T13:45:00Z</dcterms:modified>
</cp:coreProperties>
</file>