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4FEA" w14:textId="61B71BBE" w:rsidR="00AE3891" w:rsidRDefault="00AE3891" w:rsidP="00AE3891">
      <w:pPr>
        <w:shd w:val="clear" w:color="auto" w:fill="FFFFFF"/>
        <w:ind w:firstLine="720"/>
        <w:jc w:val="center"/>
        <w:rPr>
          <w:rFonts w:eastAsia="Times New Roman"/>
          <w:szCs w:val="30"/>
          <w:lang w:eastAsia="ru-RU"/>
        </w:rPr>
      </w:pPr>
      <w:r>
        <w:rPr>
          <w:noProof/>
        </w:rPr>
        <w:drawing>
          <wp:inline distT="0" distB="0" distL="0" distR="0" wp14:anchorId="3CE1D519" wp14:editId="49C588BA">
            <wp:extent cx="2724150" cy="25807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332" cy="258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1BC2" w14:textId="22055799" w:rsidR="00E64FE3" w:rsidRPr="00154CB5" w:rsidRDefault="006C45BA" w:rsidP="00E64FE3">
      <w:pPr>
        <w:shd w:val="clear" w:color="auto" w:fill="FFFFFF"/>
        <w:ind w:firstLine="720"/>
        <w:rPr>
          <w:rFonts w:eastAsia="Times New Roman"/>
          <w:szCs w:val="30"/>
          <w:lang w:eastAsia="ru-RU"/>
        </w:rPr>
      </w:pPr>
      <w:r>
        <w:rPr>
          <w:rFonts w:eastAsia="Times New Roman"/>
          <w:szCs w:val="30"/>
          <w:lang w:eastAsia="ru-RU"/>
        </w:rPr>
        <w:t>Н</w:t>
      </w:r>
      <w:r w:rsidR="00E64FE3" w:rsidRPr="00154CB5">
        <w:rPr>
          <w:rFonts w:eastAsia="Times New Roman"/>
          <w:szCs w:val="30"/>
          <w:lang w:eastAsia="ru-RU"/>
        </w:rPr>
        <w:t>есколько простых советов, соблюдение которых, позволит не стать жертвой злоумышленников:</w:t>
      </w:r>
    </w:p>
    <w:p w14:paraId="6A74BF49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>Перед тем, как откликнуться на просьбу друга в социальной сети, созвонитесь с ним или найдите способ убедиться в том, что его аккаунт не взломан (задайте другу вопрос, ответ на который знаете только вы оба);</w:t>
      </w:r>
    </w:p>
    <w:p w14:paraId="1BDB3D3F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 xml:space="preserve">У банков нет совместных контактных центров и служб безопасности, следовательно, переключение между ними невозможно. Если звонящий говорит о таком «переключении», прервите разговор и перезвоните в Банк по </w:t>
      </w:r>
      <w:r>
        <w:rPr>
          <w:rFonts w:eastAsia="Times New Roman"/>
          <w:szCs w:val="30"/>
          <w:lang w:eastAsia="ru-RU"/>
        </w:rPr>
        <w:t>номерам, указанным на вашей банковской карте либо официальном сайте финансового учреждения;</w:t>
      </w:r>
    </w:p>
    <w:p w14:paraId="44C958AD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 xml:space="preserve">Если смс-сообщение о подозрительной операции по карточке приходит в новую ветку переписки, в которой ранее не было сообщений от Банка – это повод уточнить ее достоверность и перезвонить в Банк по </w:t>
      </w:r>
      <w:r>
        <w:rPr>
          <w:rFonts w:eastAsia="Times New Roman"/>
          <w:szCs w:val="30"/>
          <w:lang w:eastAsia="ru-RU"/>
        </w:rPr>
        <w:t xml:space="preserve">официальным </w:t>
      </w:r>
      <w:r w:rsidRPr="00154CB5">
        <w:rPr>
          <w:rFonts w:eastAsia="Times New Roman"/>
          <w:szCs w:val="30"/>
          <w:lang w:eastAsia="ru-RU"/>
        </w:rPr>
        <w:t>номерам;</w:t>
      </w:r>
    </w:p>
    <w:p w14:paraId="7B5BC6ED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>Работники банка никогда не просят озвучить смс-код, который необходим для подтверждения совершения банковской операции, а также никогда не спрашивают логин или пароль для входа в систему</w:t>
      </w:r>
      <w:r>
        <w:rPr>
          <w:rFonts w:eastAsia="Times New Roman"/>
          <w:szCs w:val="30"/>
          <w:lang w:eastAsia="ru-RU"/>
        </w:rPr>
        <w:t xml:space="preserve"> Интернет-банкинга</w:t>
      </w:r>
      <w:r w:rsidRPr="00154CB5">
        <w:rPr>
          <w:rFonts w:eastAsia="Times New Roman"/>
          <w:szCs w:val="30"/>
          <w:lang w:eastAsia="ru-RU"/>
        </w:rPr>
        <w:t xml:space="preserve">. В такой ситуации немедленно прервите разговор и свяжитесь с Банком по </w:t>
      </w:r>
      <w:r>
        <w:rPr>
          <w:rFonts w:eastAsia="Times New Roman"/>
          <w:szCs w:val="30"/>
          <w:lang w:eastAsia="ru-RU"/>
        </w:rPr>
        <w:t>официальным</w:t>
      </w:r>
      <w:r w:rsidRPr="00154CB5">
        <w:rPr>
          <w:rFonts w:eastAsia="Times New Roman"/>
          <w:szCs w:val="30"/>
          <w:lang w:eastAsia="ru-RU"/>
        </w:rPr>
        <w:t xml:space="preserve"> номерам.</w:t>
      </w:r>
    </w:p>
    <w:p w14:paraId="0AEB6963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>Никому не сообщайте данные своей карточки и всегда держите её в поле зрения при совершении платежей;</w:t>
      </w:r>
    </w:p>
    <w:p w14:paraId="0436B50A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>Обязательно подключите 3D-secure и смс-оповещение;</w:t>
      </w:r>
    </w:p>
    <w:p w14:paraId="41CBEB58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 xml:space="preserve">Используйте только официальный сайт для входа в систему </w:t>
      </w:r>
      <w:r>
        <w:rPr>
          <w:rFonts w:eastAsia="Times New Roman"/>
          <w:szCs w:val="30"/>
          <w:lang w:eastAsia="ru-RU"/>
        </w:rPr>
        <w:t>Интернет-банкинга</w:t>
      </w:r>
      <w:r w:rsidRPr="00154CB5">
        <w:rPr>
          <w:rFonts w:eastAsia="Times New Roman"/>
          <w:szCs w:val="30"/>
          <w:lang w:eastAsia="ru-RU"/>
        </w:rPr>
        <w:t xml:space="preserve"> или официальное мобильное приложение</w:t>
      </w:r>
      <w:r>
        <w:rPr>
          <w:rFonts w:eastAsia="Times New Roman"/>
          <w:szCs w:val="30"/>
          <w:lang w:eastAsia="ru-RU"/>
        </w:rPr>
        <w:t xml:space="preserve"> соответствующего банковского учреждения</w:t>
      </w:r>
      <w:r w:rsidRPr="00154CB5">
        <w:rPr>
          <w:rFonts w:eastAsia="Times New Roman"/>
          <w:szCs w:val="30"/>
          <w:lang w:eastAsia="ru-RU"/>
        </w:rPr>
        <w:t>;</w:t>
      </w:r>
    </w:p>
    <w:p w14:paraId="471056FA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t xml:space="preserve">Регулярно обновляйте пароли, используемые для входа в систему </w:t>
      </w:r>
      <w:r>
        <w:rPr>
          <w:rFonts w:eastAsia="Times New Roman"/>
          <w:szCs w:val="30"/>
          <w:lang w:eastAsia="ru-RU"/>
        </w:rPr>
        <w:t>Интернет-банкинга</w:t>
      </w:r>
      <w:r w:rsidRPr="00154CB5">
        <w:rPr>
          <w:rFonts w:eastAsia="Times New Roman"/>
          <w:szCs w:val="30"/>
          <w:lang w:eastAsia="ru-RU"/>
        </w:rPr>
        <w:t>, а также для подтверждения платежей;</w:t>
      </w:r>
    </w:p>
    <w:p w14:paraId="58E57DA6" w14:textId="77777777" w:rsidR="00E64FE3" w:rsidRPr="00154CB5" w:rsidRDefault="00E64FE3" w:rsidP="00E64FE3">
      <w:pPr>
        <w:numPr>
          <w:ilvl w:val="0"/>
          <w:numId w:val="1"/>
        </w:numPr>
        <w:shd w:val="clear" w:color="auto" w:fill="FFFFFF"/>
        <w:rPr>
          <w:rFonts w:eastAsia="Times New Roman"/>
          <w:szCs w:val="30"/>
          <w:lang w:eastAsia="ru-RU"/>
        </w:rPr>
      </w:pPr>
      <w:r w:rsidRPr="00154CB5">
        <w:rPr>
          <w:rFonts w:eastAsia="Times New Roman"/>
          <w:szCs w:val="30"/>
          <w:lang w:eastAsia="ru-RU"/>
        </w:rPr>
        <w:lastRenderedPageBreak/>
        <w:t xml:space="preserve">В случае выявления действий по карточке, которые не совершались ее держателем, необходимо оперативно обратится в Банк по </w:t>
      </w:r>
      <w:r>
        <w:rPr>
          <w:rFonts w:eastAsia="Times New Roman"/>
          <w:szCs w:val="30"/>
          <w:lang w:eastAsia="ru-RU"/>
        </w:rPr>
        <w:t xml:space="preserve">официальным </w:t>
      </w:r>
      <w:r w:rsidRPr="00154CB5">
        <w:rPr>
          <w:rFonts w:eastAsia="Times New Roman"/>
          <w:szCs w:val="30"/>
          <w:lang w:eastAsia="ru-RU"/>
        </w:rPr>
        <w:t>номерам или заблокировать карточку самостоятельно в</w:t>
      </w:r>
      <w:r>
        <w:rPr>
          <w:rFonts w:eastAsia="Times New Roman"/>
          <w:szCs w:val="30"/>
          <w:lang w:eastAsia="ru-RU"/>
        </w:rPr>
        <w:t xml:space="preserve"> Интернет/М-банкинге (при наличии такой возможности)</w:t>
      </w:r>
      <w:r w:rsidRPr="00154CB5">
        <w:rPr>
          <w:rFonts w:eastAsia="Times New Roman"/>
          <w:szCs w:val="30"/>
          <w:lang w:eastAsia="ru-RU"/>
        </w:rPr>
        <w:t>.</w:t>
      </w:r>
    </w:p>
    <w:p w14:paraId="7712386C" w14:textId="77777777" w:rsidR="00E64FE3" w:rsidRPr="00236C16" w:rsidRDefault="00E64FE3" w:rsidP="00E64FE3">
      <w:pPr>
        <w:rPr>
          <w:szCs w:val="30"/>
        </w:rPr>
      </w:pPr>
    </w:p>
    <w:p w14:paraId="110B6F63" w14:textId="77777777" w:rsidR="0041219C" w:rsidRDefault="0041219C"/>
    <w:sectPr w:rsidR="0041219C" w:rsidSect="00412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A79A5"/>
    <w:multiLevelType w:val="multilevel"/>
    <w:tmpl w:val="246A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FE3"/>
    <w:rsid w:val="000E2E65"/>
    <w:rsid w:val="0041219C"/>
    <w:rsid w:val="006C45BA"/>
    <w:rsid w:val="00AE3891"/>
    <w:rsid w:val="00C028C4"/>
    <w:rsid w:val="00E6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8CA7"/>
  <w15:docId w15:val="{406F8250-CEEE-4345-A9B0-0016C1AF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FE3"/>
    <w:pPr>
      <w:spacing w:after="0" w:line="240" w:lineRule="auto"/>
      <w:jc w:val="both"/>
    </w:pPr>
    <w:rPr>
      <w:rFonts w:ascii="Times New Roman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blsk</dc:creator>
  <cp:keywords/>
  <dc:description/>
  <cp:lastModifiedBy>Дмитрий Семененко</cp:lastModifiedBy>
  <cp:revision>4</cp:revision>
  <dcterms:created xsi:type="dcterms:W3CDTF">2024-07-17T15:22:00Z</dcterms:created>
  <dcterms:modified xsi:type="dcterms:W3CDTF">2026-10-09T06:18:00Z</dcterms:modified>
</cp:coreProperties>
</file>